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附件5：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山西中医药大学附属医院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2022年公开招聘现场报名审核授权委托书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，报名山西中医药大学附属医院2022年公开招聘考试，需到现场报名、资格审查。因目前所在地受新冠肺炎疫情影响，无法按时到山西中医药大学附属医院参加现场报名、资格审查，特授权委托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本人承诺：1.代办人所提供的本人报名材料真实、准确、有效；2.《山西中医药大学附属医院2022年公开招聘报名表》已由本人亲笔签名确认；3.所需报名材料均由代办人提供。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2022年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A63556D-000E-4F33-80CB-4F3DE66AF5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16FC56-787F-4FBE-895F-B67D1A2E19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MGRmYjFlZDdhOGEzYjcyOTJjMWRmNzc4YjU1ZjcifQ=="/>
  </w:docVars>
  <w:rsids>
    <w:rsidRoot w:val="00000000"/>
    <w:rsid w:val="0EB37109"/>
    <w:rsid w:val="276D4DD7"/>
    <w:rsid w:val="6CA87DD6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1</TotalTime>
  <ScaleCrop>false</ScaleCrop>
  <LinksUpToDate>false</LinksUpToDate>
  <CharactersWithSpaces>371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lenovo</cp:lastModifiedBy>
  <cp:lastPrinted>2022-04-29T02:51:00Z</cp:lastPrinted>
  <dcterms:modified xsi:type="dcterms:W3CDTF">2022-06-25T09:32:57Z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CE7AAA255815491188AD16703E18465B</vt:lpwstr>
  </property>
</Properties>
</file>